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68" w:rsidRPr="00191068" w:rsidRDefault="00157BA5" w:rsidP="00191068">
      <w:pPr>
        <w:tabs>
          <w:tab w:val="left" w:pos="708"/>
          <w:tab w:val="center" w:pos="4153"/>
          <w:tab w:val="right" w:pos="8306"/>
        </w:tabs>
        <w:jc w:val="center"/>
        <w:rPr>
          <w:sz w:val="3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6.2pt;margin-top:-37.05pt;width:111.15pt;height:39.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kZ2hAIAAA8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" stroked="f">
            <v:textbox>
              <w:txbxContent>
                <w:p w:rsidR="006337E1" w:rsidRPr="00572B45" w:rsidRDefault="006337E1" w:rsidP="00191068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191068" w:rsidRPr="00191068" w:rsidRDefault="00191068" w:rsidP="00191068">
      <w:pPr>
        <w:widowControl/>
        <w:jc w:val="center"/>
        <w:rPr>
          <w:sz w:val="24"/>
          <w:szCs w:val="24"/>
        </w:rPr>
      </w:pPr>
    </w:p>
    <w:p w:rsidR="00191068" w:rsidRPr="00191068" w:rsidRDefault="00191068" w:rsidP="00191068">
      <w:pPr>
        <w:widowControl/>
        <w:jc w:val="center"/>
        <w:rPr>
          <w:sz w:val="24"/>
          <w:szCs w:val="24"/>
        </w:rPr>
      </w:pP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5FE29D" wp14:editId="5B85788D">
            <wp:simplePos x="0" y="0"/>
            <wp:positionH relativeFrom="column">
              <wp:posOffset>2611120</wp:posOffset>
            </wp:positionH>
            <wp:positionV relativeFrom="paragraph">
              <wp:posOffset>-429895</wp:posOffset>
            </wp:positionV>
            <wp:extent cx="734695" cy="974725"/>
            <wp:effectExtent l="0" t="0" r="8255" b="0"/>
            <wp:wrapSquare wrapText="bothSides"/>
            <wp:docPr id="2" name="Рисунок 2" descr="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jc w:val="center"/>
        <w:rPr>
          <w:noProof/>
        </w:rPr>
      </w:pP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jc w:val="center"/>
        <w:rPr>
          <w:noProof/>
        </w:rPr>
      </w:pP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jc w:val="center"/>
        <w:rPr>
          <w:noProof/>
        </w:rPr>
      </w:pP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rPr>
          <w:noProof/>
        </w:rPr>
      </w:pP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jc w:val="center"/>
        <w:rPr>
          <w:noProof/>
        </w:rPr>
      </w:pPr>
    </w:p>
    <w:p w:rsidR="00B04FC1" w:rsidRPr="00B172B3" w:rsidRDefault="00B04FC1" w:rsidP="00B04FC1">
      <w:pPr>
        <w:jc w:val="center"/>
        <w:rPr>
          <w:sz w:val="28"/>
          <w:szCs w:val="28"/>
        </w:rPr>
      </w:pPr>
      <w:r w:rsidRPr="00B172B3">
        <w:rPr>
          <w:b/>
          <w:sz w:val="28"/>
          <w:szCs w:val="28"/>
        </w:rPr>
        <w:t>АДМИНИСТРАЦИЯ БАЗАРНО-КЕНЬШЕНСКОГО СЕЛЬСОВЕТА</w:t>
      </w:r>
    </w:p>
    <w:p w:rsidR="00B04FC1" w:rsidRPr="00DF192A" w:rsidRDefault="00B04FC1" w:rsidP="00B04FC1">
      <w:pPr>
        <w:jc w:val="center"/>
        <w:rPr>
          <w:b/>
          <w:sz w:val="28"/>
          <w:szCs w:val="28"/>
        </w:rPr>
      </w:pPr>
      <w:r w:rsidRPr="00DF192A">
        <w:rPr>
          <w:b/>
          <w:sz w:val="28"/>
          <w:szCs w:val="28"/>
        </w:rPr>
        <w:t>НИКОЛЬСКОГО РАЙОНА ПЕНЗЕНСКОЙ ОБЛАСТИ</w:t>
      </w:r>
    </w:p>
    <w:p w:rsidR="00B04FC1" w:rsidRDefault="00B04FC1" w:rsidP="00B04FC1">
      <w:pPr>
        <w:tabs>
          <w:tab w:val="left" w:pos="708"/>
          <w:tab w:val="center" w:pos="4153"/>
          <w:tab w:val="right" w:pos="8306"/>
        </w:tabs>
        <w:jc w:val="center"/>
        <w:rPr>
          <w:noProof/>
        </w:rPr>
      </w:pPr>
    </w:p>
    <w:p w:rsidR="00B04FC1" w:rsidRPr="004E0F96" w:rsidRDefault="00B04FC1" w:rsidP="00B04FC1">
      <w:pPr>
        <w:tabs>
          <w:tab w:val="left" w:pos="708"/>
          <w:tab w:val="center" w:pos="4153"/>
          <w:tab w:val="right" w:pos="8306"/>
        </w:tabs>
        <w:jc w:val="center"/>
        <w:rPr>
          <w:b/>
          <w:sz w:val="30"/>
        </w:rPr>
      </w:pPr>
      <w:r w:rsidRPr="004E0F96">
        <w:rPr>
          <w:b/>
          <w:sz w:val="30"/>
        </w:rPr>
        <w:t>ПОСТАНОВЛЕНИЕ</w:t>
      </w:r>
    </w:p>
    <w:p w:rsidR="00B04FC1" w:rsidRPr="00191068" w:rsidRDefault="00B04FC1" w:rsidP="00B04FC1">
      <w:pPr>
        <w:widowControl/>
        <w:rPr>
          <w:sz w:val="24"/>
          <w:szCs w:val="24"/>
        </w:rPr>
      </w:pPr>
    </w:p>
    <w:p w:rsidR="00B04FC1" w:rsidRPr="00191068" w:rsidRDefault="00157BA5" w:rsidP="00B04FC1">
      <w:pPr>
        <w:widowControl/>
        <w:spacing w:line="192" w:lineRule="auto"/>
        <w:jc w:val="both"/>
        <w:rPr>
          <w:sz w:val="30"/>
        </w:rPr>
      </w:pPr>
      <w:r>
        <w:rPr>
          <w:noProof/>
        </w:rPr>
        <w:pict>
          <v:shape id="_x0000_s1028" type="#_x0000_t202" style="position:absolute;left:0;text-align:left;margin-left:386.55pt;margin-top:1.15pt;width:111.15pt;height: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dtvhgIAABY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" stroked="f">
            <v:textbox>
              <w:txbxContent>
                <w:p w:rsidR="00B04FC1" w:rsidRPr="00572B45" w:rsidRDefault="00B04FC1" w:rsidP="00B04FC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4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B04FC1" w:rsidRPr="00191068" w:rsidTr="002054BD">
        <w:tc>
          <w:tcPr>
            <w:tcW w:w="284" w:type="dxa"/>
            <w:shd w:val="clear" w:color="auto" w:fill="auto"/>
            <w:vAlign w:val="bottom"/>
          </w:tcPr>
          <w:p w:rsidR="00B04FC1" w:rsidRPr="00191068" w:rsidRDefault="00B04FC1" w:rsidP="002054BD">
            <w:pPr>
              <w:widowControl/>
              <w:rPr>
                <w:sz w:val="24"/>
                <w:szCs w:val="28"/>
              </w:rPr>
            </w:pPr>
            <w:r w:rsidRPr="00191068">
              <w:rPr>
                <w:sz w:val="24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04FC1" w:rsidRPr="00191068" w:rsidRDefault="0043419A" w:rsidP="002054BD">
            <w:pPr>
              <w:widowControl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       12.11.2020</w:t>
            </w:r>
          </w:p>
        </w:tc>
        <w:tc>
          <w:tcPr>
            <w:tcW w:w="397" w:type="dxa"/>
            <w:shd w:val="clear" w:color="auto" w:fill="auto"/>
            <w:vAlign w:val="bottom"/>
          </w:tcPr>
          <w:p w:rsidR="00B04FC1" w:rsidRPr="00191068" w:rsidRDefault="00B04FC1" w:rsidP="002054BD">
            <w:pPr>
              <w:widowControl/>
              <w:jc w:val="center"/>
              <w:rPr>
                <w:sz w:val="24"/>
                <w:szCs w:val="28"/>
              </w:rPr>
            </w:pPr>
            <w:r w:rsidRPr="00191068">
              <w:rPr>
                <w:sz w:val="24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04FC1" w:rsidRPr="00191068" w:rsidRDefault="0043419A" w:rsidP="002054BD">
            <w:pPr>
              <w:widowControl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97-а</w:t>
            </w:r>
          </w:p>
        </w:tc>
      </w:tr>
      <w:tr w:rsidR="00B04FC1" w:rsidRPr="00191068" w:rsidTr="002054BD">
        <w:tc>
          <w:tcPr>
            <w:tcW w:w="4650" w:type="dxa"/>
            <w:gridSpan w:val="4"/>
            <w:shd w:val="clear" w:color="auto" w:fill="auto"/>
          </w:tcPr>
          <w:p w:rsidR="00B04FC1" w:rsidRPr="00191068" w:rsidRDefault="00B04FC1" w:rsidP="002054BD">
            <w:pPr>
              <w:widowControl/>
              <w:jc w:val="center"/>
              <w:rPr>
                <w:sz w:val="10"/>
                <w:szCs w:val="28"/>
              </w:rPr>
            </w:pPr>
          </w:p>
          <w:p w:rsidR="00B04FC1" w:rsidRPr="00191068" w:rsidRDefault="00B04FC1" w:rsidP="002054BD">
            <w:pPr>
              <w:widowControl/>
              <w:jc w:val="center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с</w:t>
            </w:r>
            <w:proofErr w:type="gramStart"/>
            <w:r>
              <w:rPr>
                <w:sz w:val="24"/>
                <w:szCs w:val="28"/>
              </w:rPr>
              <w:t>.Б</w:t>
            </w:r>
            <w:proofErr w:type="gramEnd"/>
            <w:r>
              <w:rPr>
                <w:sz w:val="24"/>
                <w:szCs w:val="28"/>
              </w:rPr>
              <w:t>азарная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  <w:proofErr w:type="spellStart"/>
            <w:r>
              <w:rPr>
                <w:sz w:val="24"/>
                <w:szCs w:val="28"/>
              </w:rPr>
              <w:t>Кеньша</w:t>
            </w:r>
            <w:proofErr w:type="spellEnd"/>
          </w:p>
        </w:tc>
      </w:tr>
    </w:tbl>
    <w:p w:rsidR="00B04FC1" w:rsidRPr="00191068" w:rsidRDefault="00B04FC1" w:rsidP="00B04FC1">
      <w:pPr>
        <w:widowControl/>
        <w:spacing w:line="192" w:lineRule="auto"/>
        <w:jc w:val="both"/>
        <w:rPr>
          <w:sz w:val="30"/>
        </w:rPr>
      </w:pPr>
    </w:p>
    <w:p w:rsidR="00B04FC1" w:rsidRDefault="00B04FC1" w:rsidP="00B04FC1">
      <w:pPr>
        <w:rPr>
          <w:b/>
          <w:sz w:val="28"/>
          <w:szCs w:val="28"/>
        </w:rPr>
      </w:pPr>
    </w:p>
    <w:p w:rsidR="00B04FC1" w:rsidRPr="00050E61" w:rsidRDefault="00B04FC1" w:rsidP="00B04FC1">
      <w:pPr>
        <w:jc w:val="center"/>
        <w:rPr>
          <w:b/>
        </w:rPr>
      </w:pPr>
    </w:p>
    <w:p w:rsidR="00B04FC1" w:rsidRDefault="00B04FC1" w:rsidP="00B04FC1">
      <w:pPr>
        <w:jc w:val="center"/>
        <w:rPr>
          <w:b/>
          <w:sz w:val="28"/>
          <w:szCs w:val="28"/>
        </w:rPr>
      </w:pPr>
      <w:r w:rsidRPr="00232CD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приложение 1 к постановлению администрации Базарно-</w:t>
      </w:r>
      <w:proofErr w:type="spellStart"/>
      <w:r>
        <w:rPr>
          <w:b/>
          <w:sz w:val="28"/>
          <w:szCs w:val="28"/>
        </w:rPr>
        <w:t>Кеньшенского</w:t>
      </w:r>
      <w:proofErr w:type="spellEnd"/>
      <w:r>
        <w:rPr>
          <w:b/>
          <w:sz w:val="28"/>
          <w:szCs w:val="28"/>
        </w:rPr>
        <w:t xml:space="preserve"> сельсовета Никольского района Пензенской области </w:t>
      </w:r>
      <w:r w:rsidRPr="003D6F8F">
        <w:rPr>
          <w:b/>
          <w:sz w:val="28"/>
          <w:szCs w:val="28"/>
        </w:rPr>
        <w:t>от 28.02.2020 №18</w:t>
      </w:r>
      <w:r>
        <w:rPr>
          <w:b/>
          <w:sz w:val="28"/>
          <w:szCs w:val="28"/>
        </w:rPr>
        <w:t xml:space="preserve"> </w:t>
      </w:r>
      <w:r w:rsidRPr="00D2328B">
        <w:rPr>
          <w:b/>
          <w:sz w:val="28"/>
          <w:szCs w:val="28"/>
        </w:rPr>
        <w:t xml:space="preserve">«Об утверждении бюджетного прогноза </w:t>
      </w:r>
      <w:r>
        <w:rPr>
          <w:b/>
          <w:sz w:val="28"/>
          <w:szCs w:val="28"/>
        </w:rPr>
        <w:t>Базарно-</w:t>
      </w:r>
      <w:proofErr w:type="spellStart"/>
      <w:r>
        <w:rPr>
          <w:b/>
          <w:sz w:val="28"/>
          <w:szCs w:val="28"/>
        </w:rPr>
        <w:t>Кеньшенского</w:t>
      </w:r>
      <w:proofErr w:type="spellEnd"/>
      <w:r>
        <w:rPr>
          <w:b/>
          <w:sz w:val="28"/>
          <w:szCs w:val="28"/>
        </w:rPr>
        <w:t xml:space="preserve"> сельсовета </w:t>
      </w:r>
      <w:r w:rsidRPr="00D2328B">
        <w:rPr>
          <w:b/>
          <w:sz w:val="28"/>
          <w:szCs w:val="28"/>
        </w:rPr>
        <w:t>Никольского района Пензенской  област</w:t>
      </w:r>
      <w:r>
        <w:rPr>
          <w:b/>
          <w:sz w:val="28"/>
          <w:szCs w:val="28"/>
        </w:rPr>
        <w:t>и на долгосрочный период до 2025</w:t>
      </w:r>
      <w:r w:rsidRPr="00D2328B">
        <w:rPr>
          <w:b/>
          <w:sz w:val="28"/>
          <w:szCs w:val="28"/>
        </w:rPr>
        <w:t xml:space="preserve"> года»</w:t>
      </w:r>
    </w:p>
    <w:p w:rsidR="00B04FC1" w:rsidRPr="00D2328B" w:rsidRDefault="00B04FC1" w:rsidP="00B04FC1">
      <w:pPr>
        <w:jc w:val="center"/>
        <w:rPr>
          <w:b/>
          <w:sz w:val="28"/>
          <w:szCs w:val="28"/>
        </w:rPr>
      </w:pPr>
    </w:p>
    <w:p w:rsidR="00B04FC1" w:rsidRPr="0043419A" w:rsidRDefault="00B04FC1" w:rsidP="00B04FC1">
      <w:pPr>
        <w:ind w:firstLine="708"/>
        <w:jc w:val="both"/>
        <w:rPr>
          <w:sz w:val="28"/>
          <w:szCs w:val="28"/>
        </w:rPr>
      </w:pPr>
      <w:r w:rsidRPr="0043419A">
        <w:rPr>
          <w:b/>
          <w:sz w:val="28"/>
          <w:szCs w:val="28"/>
        </w:rPr>
        <w:t xml:space="preserve">        </w:t>
      </w:r>
      <w:proofErr w:type="gramStart"/>
      <w:r w:rsidRPr="0043419A">
        <w:rPr>
          <w:sz w:val="28"/>
          <w:szCs w:val="28"/>
        </w:rPr>
        <w:t>В соответствии со статьей 170.1 Бюджетного кодекса Российской Федерации,  пунктом 5 раздела III  Положения о бюджетном процессе в муниципальном образовании Базарно-</w:t>
      </w:r>
      <w:proofErr w:type="spellStart"/>
      <w:r w:rsidRPr="0043419A">
        <w:rPr>
          <w:sz w:val="28"/>
          <w:szCs w:val="28"/>
        </w:rPr>
        <w:t>Кеньшенский</w:t>
      </w:r>
      <w:proofErr w:type="spellEnd"/>
      <w:r w:rsidRPr="0043419A">
        <w:rPr>
          <w:sz w:val="28"/>
          <w:szCs w:val="28"/>
        </w:rPr>
        <w:t xml:space="preserve"> сельсовет Никольского района Пензенской области, утвержденным решением Комитета местного самоуправления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 от 24.08.2015 № 98-25/6, Порядком разработки, утверждения, общественного обсуждения, мониторинга и контроля реализации бюджетного прогноза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 на долгосрочный</w:t>
      </w:r>
      <w:proofErr w:type="gramEnd"/>
      <w:r w:rsidRPr="0043419A">
        <w:rPr>
          <w:sz w:val="28"/>
          <w:szCs w:val="28"/>
        </w:rPr>
        <w:t xml:space="preserve"> </w:t>
      </w:r>
      <w:proofErr w:type="gramStart"/>
      <w:r w:rsidRPr="0043419A">
        <w:rPr>
          <w:sz w:val="28"/>
          <w:szCs w:val="28"/>
        </w:rPr>
        <w:t>период, утвержденным постановлением администрации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 от 03.11.2017 № 50 (с последующими изменениями), Прогнозом социально-экономического развития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области, утвержденным постановлением администрации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 от 16.10.2019 № 84, руководствуясь Уставом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области, администрация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   постановляет:</w:t>
      </w:r>
      <w:proofErr w:type="gramEnd"/>
    </w:p>
    <w:p w:rsidR="00B04FC1" w:rsidRPr="0043419A" w:rsidRDefault="00B04FC1" w:rsidP="00B04FC1">
      <w:pPr>
        <w:jc w:val="both"/>
        <w:rPr>
          <w:sz w:val="28"/>
          <w:szCs w:val="28"/>
        </w:rPr>
      </w:pPr>
      <w:r w:rsidRPr="0043419A">
        <w:rPr>
          <w:sz w:val="28"/>
          <w:szCs w:val="28"/>
        </w:rPr>
        <w:t xml:space="preserve">        1. Внести изменения в приложение 1 к постановлению администрации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  от 28.02.2020 № 18 «Об утверждении бюджетного прогноза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 области на долгосрочный период до 2025 года», изложив его в </w:t>
      </w:r>
      <w:r w:rsidR="00340281" w:rsidRPr="0043419A">
        <w:rPr>
          <w:sz w:val="28"/>
          <w:szCs w:val="28"/>
        </w:rPr>
        <w:t>новой</w:t>
      </w:r>
      <w:r w:rsidRPr="0043419A">
        <w:rPr>
          <w:sz w:val="28"/>
          <w:szCs w:val="28"/>
        </w:rPr>
        <w:t xml:space="preserve"> редакции, согласно приложению к настоящему постановлению.</w:t>
      </w:r>
    </w:p>
    <w:p w:rsidR="00B04FC1" w:rsidRPr="0043419A" w:rsidRDefault="00B04FC1" w:rsidP="00B04FC1">
      <w:pPr>
        <w:jc w:val="both"/>
        <w:rPr>
          <w:spacing w:val="-6"/>
          <w:sz w:val="28"/>
          <w:szCs w:val="28"/>
        </w:rPr>
      </w:pPr>
      <w:r w:rsidRPr="0043419A">
        <w:rPr>
          <w:sz w:val="28"/>
          <w:szCs w:val="28"/>
        </w:rPr>
        <w:t xml:space="preserve">          2. </w:t>
      </w:r>
      <w:r w:rsidRPr="0043419A">
        <w:rPr>
          <w:spacing w:val="-10"/>
          <w:sz w:val="28"/>
          <w:szCs w:val="28"/>
        </w:rPr>
        <w:t>Опубликовать настоящее постановление в информационном бюллетене Базарно-</w:t>
      </w:r>
      <w:proofErr w:type="spellStart"/>
      <w:r w:rsidRPr="0043419A">
        <w:rPr>
          <w:spacing w:val="-10"/>
          <w:sz w:val="28"/>
          <w:szCs w:val="28"/>
        </w:rPr>
        <w:t>Кеньшенского</w:t>
      </w:r>
      <w:proofErr w:type="spellEnd"/>
      <w:r w:rsidRPr="0043419A">
        <w:rPr>
          <w:spacing w:val="-10"/>
          <w:sz w:val="28"/>
          <w:szCs w:val="28"/>
        </w:rPr>
        <w:t xml:space="preserve"> сельсовета Никольского района Пензенской области «Сельские </w:t>
      </w:r>
      <w:r w:rsidRPr="0043419A">
        <w:rPr>
          <w:spacing w:val="-10"/>
          <w:sz w:val="28"/>
          <w:szCs w:val="28"/>
        </w:rPr>
        <w:lastRenderedPageBreak/>
        <w:t>ведомости»</w:t>
      </w:r>
      <w:r w:rsidRPr="0043419A">
        <w:rPr>
          <w:sz w:val="28"/>
          <w:szCs w:val="28"/>
        </w:rPr>
        <w:t xml:space="preserve"> и разместить на</w:t>
      </w:r>
      <w:r w:rsidRPr="0043419A">
        <w:rPr>
          <w:spacing w:val="-10"/>
          <w:sz w:val="28"/>
          <w:szCs w:val="28"/>
        </w:rPr>
        <w:t xml:space="preserve"> официальном сайте администрации Базарно-</w:t>
      </w:r>
      <w:proofErr w:type="spellStart"/>
      <w:r w:rsidRPr="0043419A">
        <w:rPr>
          <w:spacing w:val="-10"/>
          <w:sz w:val="28"/>
          <w:szCs w:val="28"/>
        </w:rPr>
        <w:t>Кеньшенского</w:t>
      </w:r>
      <w:proofErr w:type="spellEnd"/>
      <w:r w:rsidRPr="0043419A">
        <w:rPr>
          <w:spacing w:val="-10"/>
          <w:sz w:val="28"/>
          <w:szCs w:val="28"/>
        </w:rPr>
        <w:t xml:space="preserve"> сельсовета Никольского района </w:t>
      </w:r>
      <w:r w:rsidRPr="0043419A">
        <w:rPr>
          <w:spacing w:val="-6"/>
          <w:sz w:val="28"/>
          <w:szCs w:val="28"/>
        </w:rPr>
        <w:t>Пензенской области в информационно-телекоммуникационной сети «Интернет».</w:t>
      </w:r>
    </w:p>
    <w:p w:rsidR="00B04FC1" w:rsidRPr="0043419A" w:rsidRDefault="00B04FC1" w:rsidP="00B04FC1">
      <w:pPr>
        <w:jc w:val="both"/>
        <w:rPr>
          <w:sz w:val="28"/>
          <w:szCs w:val="28"/>
        </w:rPr>
      </w:pPr>
      <w:r w:rsidRPr="0043419A">
        <w:rPr>
          <w:spacing w:val="-6"/>
          <w:sz w:val="28"/>
          <w:szCs w:val="28"/>
        </w:rPr>
        <w:tab/>
        <w:t>3.  Настоящее постановление вступает в силу на следующий день после дня его официального опубликования.</w:t>
      </w:r>
    </w:p>
    <w:p w:rsidR="00B04FC1" w:rsidRPr="0043419A" w:rsidRDefault="00B04FC1" w:rsidP="00B04FC1">
      <w:pPr>
        <w:widowControl/>
        <w:ind w:firstLine="709"/>
        <w:jc w:val="both"/>
        <w:rPr>
          <w:sz w:val="28"/>
          <w:szCs w:val="28"/>
        </w:rPr>
      </w:pPr>
      <w:r w:rsidRPr="0043419A">
        <w:rPr>
          <w:sz w:val="28"/>
          <w:szCs w:val="28"/>
        </w:rPr>
        <w:t>4. </w:t>
      </w:r>
      <w:proofErr w:type="gramStart"/>
      <w:r w:rsidRPr="0043419A">
        <w:rPr>
          <w:sz w:val="28"/>
          <w:szCs w:val="28"/>
        </w:rPr>
        <w:t>Контроль за</w:t>
      </w:r>
      <w:proofErr w:type="gramEnd"/>
      <w:r w:rsidRPr="0043419A">
        <w:rPr>
          <w:sz w:val="28"/>
          <w:szCs w:val="28"/>
        </w:rPr>
        <w:t xml:space="preserve"> исполнением настоящего постановления возложить на </w:t>
      </w:r>
      <w:r w:rsidR="00340281" w:rsidRPr="0043419A">
        <w:rPr>
          <w:sz w:val="28"/>
          <w:szCs w:val="28"/>
        </w:rPr>
        <w:t>г</w:t>
      </w:r>
      <w:r w:rsidRPr="0043419A">
        <w:rPr>
          <w:sz w:val="28"/>
          <w:szCs w:val="28"/>
        </w:rPr>
        <w:t>лаву администрации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 Никольского района Пензенской области.</w:t>
      </w:r>
    </w:p>
    <w:p w:rsidR="00B04FC1" w:rsidRPr="0043419A" w:rsidRDefault="00B04FC1" w:rsidP="00B04FC1">
      <w:pPr>
        <w:widowControl/>
        <w:ind w:firstLine="709"/>
        <w:jc w:val="both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  <w:r w:rsidRPr="0043419A">
        <w:rPr>
          <w:sz w:val="28"/>
          <w:szCs w:val="28"/>
        </w:rPr>
        <w:t xml:space="preserve">        Глава администрации</w:t>
      </w: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  <w:r w:rsidRPr="0043419A">
        <w:rPr>
          <w:sz w:val="28"/>
          <w:szCs w:val="28"/>
        </w:rPr>
        <w:t xml:space="preserve">        Базарно-</w:t>
      </w:r>
      <w:proofErr w:type="spellStart"/>
      <w:r w:rsidRPr="0043419A">
        <w:rPr>
          <w:sz w:val="28"/>
          <w:szCs w:val="28"/>
        </w:rPr>
        <w:t>Кеньшенского</w:t>
      </w:r>
      <w:proofErr w:type="spellEnd"/>
      <w:r w:rsidRPr="0043419A">
        <w:rPr>
          <w:sz w:val="28"/>
          <w:szCs w:val="28"/>
        </w:rPr>
        <w:t xml:space="preserve"> сельсовета</w:t>
      </w: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  <w:r w:rsidRPr="0043419A">
        <w:rPr>
          <w:sz w:val="28"/>
          <w:szCs w:val="28"/>
        </w:rPr>
        <w:t xml:space="preserve">        Никольского  района</w:t>
      </w:r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  <w:r w:rsidRPr="0043419A">
        <w:rPr>
          <w:sz w:val="28"/>
          <w:szCs w:val="28"/>
        </w:rPr>
        <w:t xml:space="preserve">        Пензенской области</w:t>
      </w:r>
      <w:r w:rsidRPr="0043419A">
        <w:rPr>
          <w:sz w:val="28"/>
          <w:szCs w:val="28"/>
        </w:rPr>
        <w:tab/>
      </w:r>
      <w:r w:rsidRPr="0043419A">
        <w:rPr>
          <w:sz w:val="28"/>
          <w:szCs w:val="28"/>
        </w:rPr>
        <w:tab/>
      </w:r>
      <w:r w:rsidRPr="0043419A">
        <w:rPr>
          <w:sz w:val="28"/>
          <w:szCs w:val="28"/>
        </w:rPr>
        <w:tab/>
      </w:r>
      <w:r w:rsidRPr="0043419A">
        <w:rPr>
          <w:sz w:val="28"/>
          <w:szCs w:val="28"/>
        </w:rPr>
        <w:tab/>
      </w:r>
      <w:r w:rsidRPr="0043419A">
        <w:rPr>
          <w:sz w:val="28"/>
          <w:szCs w:val="28"/>
        </w:rPr>
        <w:tab/>
      </w:r>
      <w:r w:rsidRPr="0043419A">
        <w:rPr>
          <w:sz w:val="28"/>
          <w:szCs w:val="28"/>
        </w:rPr>
        <w:tab/>
      </w:r>
      <w:proofErr w:type="spellStart"/>
      <w:r w:rsidRPr="0043419A">
        <w:rPr>
          <w:sz w:val="28"/>
          <w:szCs w:val="28"/>
        </w:rPr>
        <w:t>В.В.Улитин</w:t>
      </w:r>
      <w:proofErr w:type="spellEnd"/>
    </w:p>
    <w:p w:rsidR="00B04FC1" w:rsidRPr="0043419A" w:rsidRDefault="00B04FC1" w:rsidP="00B04FC1">
      <w:pPr>
        <w:spacing w:line="228" w:lineRule="auto"/>
        <w:jc w:val="both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Pr="0043419A" w:rsidRDefault="00B04FC1" w:rsidP="00B04FC1">
      <w:pPr>
        <w:spacing w:line="228" w:lineRule="auto"/>
        <w:jc w:val="right"/>
        <w:rPr>
          <w:sz w:val="28"/>
          <w:szCs w:val="28"/>
        </w:rPr>
      </w:pPr>
    </w:p>
    <w:p w:rsidR="00B04FC1" w:rsidRDefault="00B04FC1" w:rsidP="00B04FC1">
      <w:pPr>
        <w:spacing w:line="228" w:lineRule="auto"/>
        <w:jc w:val="right"/>
      </w:pPr>
    </w:p>
    <w:p w:rsidR="00B04FC1" w:rsidRDefault="00B04FC1" w:rsidP="00B04FC1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905EB5" w:rsidRDefault="00905EB5" w:rsidP="000475A8">
      <w:pPr>
        <w:spacing w:line="228" w:lineRule="auto"/>
        <w:jc w:val="right"/>
      </w:pPr>
    </w:p>
    <w:p w:rsidR="00CF529E" w:rsidRDefault="00CF529E" w:rsidP="00B04FC1">
      <w:pPr>
        <w:spacing w:line="228" w:lineRule="auto"/>
        <w:rPr>
          <w:sz w:val="28"/>
          <w:szCs w:val="28"/>
        </w:rPr>
      </w:pPr>
    </w:p>
    <w:p w:rsidR="00CF529E" w:rsidRDefault="00CF529E" w:rsidP="000475A8">
      <w:pPr>
        <w:spacing w:line="228" w:lineRule="auto"/>
        <w:jc w:val="right"/>
        <w:rPr>
          <w:sz w:val="28"/>
          <w:szCs w:val="28"/>
        </w:rPr>
      </w:pPr>
    </w:p>
    <w:p w:rsidR="00752B77" w:rsidRDefault="00752B77" w:rsidP="00752B77">
      <w:pPr>
        <w:rPr>
          <w:sz w:val="28"/>
          <w:szCs w:val="28"/>
        </w:rPr>
      </w:pPr>
    </w:p>
    <w:p w:rsidR="00340281" w:rsidRDefault="00FD60EF" w:rsidP="00FD60EF">
      <w:r>
        <w:t xml:space="preserve">                                                                                                                                                                            </w:t>
      </w:r>
      <w:r w:rsidR="00D2493D">
        <w:t xml:space="preserve">Приложение </w:t>
      </w:r>
    </w:p>
    <w:p w:rsidR="00340281" w:rsidRDefault="00340281" w:rsidP="00FD60EF">
      <w:r>
        <w:t xml:space="preserve">                                                                                                                                          к постановлению администрации</w:t>
      </w:r>
    </w:p>
    <w:p w:rsidR="00340281" w:rsidRDefault="00340281" w:rsidP="00FD60EF">
      <w:r>
        <w:t xml:space="preserve">                                                                                                             </w:t>
      </w:r>
      <w:bookmarkStart w:id="0" w:name="_GoBack"/>
      <w:bookmarkEnd w:id="0"/>
      <w:r>
        <w:t xml:space="preserve">                           Базарно-</w:t>
      </w:r>
      <w:proofErr w:type="spellStart"/>
      <w:r>
        <w:t>Кеньшенского</w:t>
      </w:r>
      <w:proofErr w:type="spellEnd"/>
      <w:r>
        <w:t xml:space="preserve"> сельсовета</w:t>
      </w:r>
    </w:p>
    <w:p w:rsidR="00340281" w:rsidRDefault="00340281" w:rsidP="00FD60EF">
      <w:r>
        <w:t xml:space="preserve">                                                                                                                            Никольского района Пензенской области</w:t>
      </w:r>
    </w:p>
    <w:p w:rsidR="00340281" w:rsidRDefault="00340281" w:rsidP="00FD60EF">
      <w:r>
        <w:t xml:space="preserve">                                                                                                                                                                   </w:t>
      </w:r>
      <w:r w:rsidR="007474B8">
        <w:t>о</w:t>
      </w:r>
      <w:r>
        <w:t xml:space="preserve">т </w:t>
      </w:r>
      <w:r w:rsidR="0043419A">
        <w:t>12.11.2020</w:t>
      </w:r>
      <w:r>
        <w:t xml:space="preserve">  № </w:t>
      </w:r>
      <w:r w:rsidR="0043419A">
        <w:t>97а</w:t>
      </w:r>
    </w:p>
    <w:p w:rsidR="00340281" w:rsidRDefault="00340281" w:rsidP="00FD60EF"/>
    <w:p w:rsidR="00340281" w:rsidRPr="00680919" w:rsidRDefault="00340281" w:rsidP="00FD60EF">
      <w:r>
        <w:t xml:space="preserve">                                                                                                                                                                         Приложение 1</w:t>
      </w:r>
    </w:p>
    <w:p w:rsidR="00752B77" w:rsidRDefault="000D1738" w:rsidP="00FD60EF">
      <w:pPr>
        <w:rPr>
          <w:b/>
        </w:rPr>
      </w:pPr>
      <w:r>
        <w:t xml:space="preserve">                                                                                               </w:t>
      </w:r>
      <w:r w:rsidR="007749B6" w:rsidRPr="00D2493D">
        <w:t>к</w:t>
      </w:r>
      <w:r w:rsidR="00D2493D" w:rsidRPr="00D2493D">
        <w:rPr>
          <w:sz w:val="28"/>
          <w:szCs w:val="28"/>
        </w:rPr>
        <w:t xml:space="preserve"> </w:t>
      </w:r>
      <w:r w:rsidR="00D2493D">
        <w:t xml:space="preserve">Бюджетному </w:t>
      </w:r>
      <w:r w:rsidR="00D2493D" w:rsidRPr="00D2493D">
        <w:t>прогноз</w:t>
      </w:r>
      <w:r w:rsidR="00D2493D">
        <w:t>у</w:t>
      </w:r>
      <w:r w:rsidR="00D2493D" w:rsidRPr="00D2493D">
        <w:t xml:space="preserve"> </w:t>
      </w:r>
      <w:r>
        <w:t>Базарно-</w:t>
      </w:r>
      <w:proofErr w:type="spellStart"/>
      <w:r>
        <w:t>Кеньшенского</w:t>
      </w:r>
      <w:proofErr w:type="spellEnd"/>
      <w:r w:rsidR="00752B77">
        <w:t xml:space="preserve"> сельсовета</w:t>
      </w:r>
    </w:p>
    <w:p w:rsidR="00D2493D" w:rsidRPr="00D2493D" w:rsidRDefault="00FD60EF" w:rsidP="00FD60EF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</w:t>
      </w:r>
      <w:r w:rsidR="00D2493D" w:rsidRPr="00D2493D">
        <w:t>Никольского района</w:t>
      </w:r>
    </w:p>
    <w:p w:rsidR="00D2493D" w:rsidRDefault="00FD60EF" w:rsidP="00FD60EF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="00D2493D" w:rsidRPr="00D2493D">
        <w:t>Пензенской области</w:t>
      </w:r>
    </w:p>
    <w:p w:rsidR="00D2493D" w:rsidRPr="00D2493D" w:rsidRDefault="00D2493D" w:rsidP="00FD60EF">
      <w:pPr>
        <w:rPr>
          <w:b/>
        </w:rPr>
      </w:pPr>
      <w:r w:rsidRPr="00D2493D">
        <w:t xml:space="preserve"> </w:t>
      </w:r>
      <w:r w:rsidR="00FD60EF">
        <w:t xml:space="preserve">                                                                                                                                    </w:t>
      </w:r>
      <w:r w:rsidRPr="00D2493D">
        <w:t>на долгосрочный период до 2025 года</w:t>
      </w:r>
    </w:p>
    <w:p w:rsidR="007749B6" w:rsidRPr="00680919" w:rsidRDefault="007749B6" w:rsidP="00D2493D">
      <w:pPr>
        <w:jc w:val="right"/>
        <w:rPr>
          <w:color w:val="000000"/>
        </w:rPr>
      </w:pPr>
      <w:r w:rsidRPr="00680919">
        <w:rPr>
          <w:color w:val="000000"/>
        </w:rPr>
        <w:t xml:space="preserve"> </w:t>
      </w:r>
    </w:p>
    <w:tbl>
      <w:tblPr>
        <w:tblW w:w="1081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815"/>
        <w:gridCol w:w="1080"/>
        <w:gridCol w:w="1080"/>
        <w:gridCol w:w="1080"/>
        <w:gridCol w:w="1080"/>
        <w:gridCol w:w="1260"/>
        <w:gridCol w:w="1080"/>
        <w:gridCol w:w="1080"/>
        <w:gridCol w:w="1260"/>
      </w:tblGrid>
      <w:tr w:rsidR="00483AE4" w:rsidTr="00FE3D0D">
        <w:trPr>
          <w:trHeight w:val="945"/>
        </w:trPr>
        <w:tc>
          <w:tcPr>
            <w:tcW w:w="10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00AB" w:rsidRPr="006839D2" w:rsidRDefault="006839D2" w:rsidP="009E7D31">
            <w:pPr>
              <w:widowControl/>
              <w:jc w:val="center"/>
              <w:rPr>
                <w:b/>
                <w:bCs/>
                <w:color w:val="000000"/>
              </w:rPr>
            </w:pPr>
            <w:r w:rsidRPr="006839D2">
              <w:rPr>
                <w:b/>
                <w:bCs/>
                <w:color w:val="000000"/>
              </w:rPr>
              <w:t xml:space="preserve">Прогноз характеристик бюджета </w:t>
            </w:r>
            <w:r w:rsidR="003B1087">
              <w:rPr>
                <w:b/>
                <w:bCs/>
                <w:color w:val="000000"/>
              </w:rPr>
              <w:t>Базарно-</w:t>
            </w:r>
            <w:proofErr w:type="spellStart"/>
            <w:r w:rsidR="003B1087">
              <w:rPr>
                <w:b/>
                <w:bCs/>
                <w:color w:val="000000"/>
              </w:rPr>
              <w:t>Кеньшенского</w:t>
            </w:r>
            <w:proofErr w:type="spellEnd"/>
            <w:r w:rsidR="009E7D31">
              <w:rPr>
                <w:b/>
                <w:bCs/>
                <w:color w:val="000000"/>
              </w:rPr>
              <w:t xml:space="preserve"> сельсовета </w:t>
            </w:r>
            <w:r w:rsidRPr="006839D2">
              <w:rPr>
                <w:b/>
                <w:bCs/>
                <w:color w:val="000000"/>
              </w:rPr>
              <w:t>Николь</w:t>
            </w:r>
            <w:r w:rsidR="009E7D31">
              <w:rPr>
                <w:b/>
                <w:bCs/>
                <w:color w:val="000000"/>
              </w:rPr>
              <w:t>ского района Пензенской области</w:t>
            </w:r>
            <w:r w:rsidRPr="006839D2">
              <w:rPr>
                <w:b/>
                <w:bCs/>
                <w:color w:val="000000"/>
              </w:rPr>
              <w:br/>
            </w:r>
          </w:p>
        </w:tc>
      </w:tr>
      <w:tr w:rsidR="004E31E3" w:rsidTr="00FE3D0D">
        <w:trPr>
          <w:trHeight w:val="210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4E31E3" w:rsidP="006839D2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4E31E3" w:rsidP="006839D2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4E31E3" w:rsidP="006839D2">
            <w:pPr>
              <w:widowControl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4E31E3" w:rsidP="006839D2">
            <w:pPr>
              <w:widowControl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4E31E3" w:rsidP="006839D2">
            <w:pPr>
              <w:widowControl/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4E31E3" w:rsidP="006839D2">
            <w:pPr>
              <w:widowControl/>
              <w:rPr>
                <w:color w:val="00000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1E3" w:rsidRPr="006839D2" w:rsidRDefault="00D73291" w:rsidP="00D73291">
            <w:r>
              <w:t xml:space="preserve">                                              </w:t>
            </w:r>
            <w:r w:rsidR="004E31E3" w:rsidRPr="006839D2">
              <w:t>тыс</w:t>
            </w:r>
            <w:proofErr w:type="gramStart"/>
            <w:r w:rsidR="004E31E3" w:rsidRPr="006839D2">
              <w:t>.р</w:t>
            </w:r>
            <w:proofErr w:type="gramEnd"/>
            <w:r w:rsidR="004E31E3" w:rsidRPr="006839D2">
              <w:t>уб.</w:t>
            </w:r>
          </w:p>
        </w:tc>
      </w:tr>
      <w:tr w:rsidR="004E31E3" w:rsidTr="00FE3D0D">
        <w:trPr>
          <w:trHeight w:val="405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 xml:space="preserve">2023 год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3" w:rsidRPr="00905EB5" w:rsidRDefault="004E31E3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2025 год</w:t>
            </w:r>
          </w:p>
        </w:tc>
      </w:tr>
      <w:tr w:rsidR="00C9156F" w:rsidTr="00FE3D0D">
        <w:trPr>
          <w:trHeight w:val="300"/>
        </w:trPr>
        <w:tc>
          <w:tcPr>
            <w:tcW w:w="10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9156F" w:rsidRPr="00905EB5" w:rsidRDefault="00C9156F" w:rsidP="006839D2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B5">
              <w:rPr>
                <w:b/>
                <w:bCs/>
                <w:color w:val="000000"/>
                <w:sz w:val="18"/>
                <w:szCs w:val="18"/>
              </w:rPr>
              <w:t xml:space="preserve"> Бюджет </w:t>
            </w:r>
            <w:r w:rsidR="00840E1E">
              <w:rPr>
                <w:b/>
                <w:bCs/>
                <w:color w:val="000000"/>
                <w:sz w:val="18"/>
                <w:szCs w:val="18"/>
              </w:rPr>
              <w:t>Базарно-Кеньшенского</w:t>
            </w:r>
            <w:r w:rsidR="009E7D31">
              <w:rPr>
                <w:b/>
                <w:bCs/>
                <w:color w:val="000000"/>
                <w:sz w:val="18"/>
                <w:szCs w:val="18"/>
              </w:rPr>
              <w:t xml:space="preserve"> сельсовета </w:t>
            </w:r>
            <w:r w:rsidRPr="00905EB5">
              <w:rPr>
                <w:b/>
                <w:bCs/>
                <w:color w:val="000000"/>
                <w:sz w:val="18"/>
                <w:szCs w:val="18"/>
              </w:rPr>
              <w:t>Никольского района Пензенской области </w:t>
            </w:r>
          </w:p>
        </w:tc>
      </w:tr>
      <w:tr w:rsidR="009634C9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6839D2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B5">
              <w:rPr>
                <w:b/>
                <w:bCs/>
                <w:color w:val="000000"/>
                <w:sz w:val="18"/>
                <w:szCs w:val="18"/>
              </w:rPr>
              <w:t>Доходы -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267666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DB11F0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3051,1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276F4E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3161,2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276F4E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C01F1D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0048BD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0048BD" w:rsidP="00382FDD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0048BD" w:rsidP="00094E03">
            <w:pPr>
              <w:widowControl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2772,5</w:t>
            </w:r>
          </w:p>
        </w:tc>
      </w:tr>
      <w:tr w:rsidR="009634C9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4C9" w:rsidRPr="00905EB5" w:rsidRDefault="009634C9" w:rsidP="00094E03">
            <w:pPr>
              <w:widowControl/>
              <w:rPr>
                <w:color w:val="000000"/>
                <w:sz w:val="18"/>
                <w:szCs w:val="18"/>
              </w:rPr>
            </w:pP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Налоговые, неналоговые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888,6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1883,9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color w:val="000000"/>
                <w:sz w:val="18"/>
                <w:szCs w:val="18"/>
              </w:rPr>
            </w:pPr>
          </w:p>
        </w:tc>
      </w:tr>
      <w:tr w:rsidR="000048BD" w:rsidTr="00FE3D0D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1798,8</w:t>
            </w:r>
          </w:p>
        </w:tc>
      </w:tr>
      <w:tr w:rsidR="000048BD" w:rsidTr="00FE3D0D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048BD" w:rsidTr="00FE3D0D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84,6</w:t>
            </w:r>
          </w:p>
        </w:tc>
      </w:tr>
      <w:tr w:rsidR="000048BD" w:rsidTr="00FE3D0D">
        <w:trPr>
          <w:trHeight w:val="34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B5">
              <w:rPr>
                <w:b/>
                <w:bCs/>
                <w:color w:val="000000"/>
                <w:sz w:val="18"/>
                <w:szCs w:val="18"/>
              </w:rPr>
              <w:t>Расходы -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2845,9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3379,0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2777,5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DA5F2C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</w:tr>
      <w:tr w:rsidR="000048BD" w:rsidTr="00FE3D0D">
        <w:trPr>
          <w:trHeight w:val="6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Расходы на обслуживание муниципального долга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048BD" w:rsidTr="00FE3D0D">
        <w:trPr>
          <w:trHeight w:val="198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Default="000048BD" w:rsidP="006839D2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отношение расходов на обслуживание муниципального долга к общему объему расходов, за исключением расходов, которые осуществляются за счет субвенций, предоставляемых из бюджетов бюджетной системы РФ</w:t>
            </w:r>
          </w:p>
          <w:p w:rsidR="000048BD" w:rsidRPr="00905EB5" w:rsidRDefault="000048BD" w:rsidP="006839D2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1C5F60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C01F1D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  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  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  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  0,0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B5">
              <w:rPr>
                <w:b/>
                <w:bCs/>
                <w:color w:val="000000"/>
                <w:sz w:val="18"/>
                <w:szCs w:val="18"/>
              </w:rPr>
              <w:lastRenderedPageBreak/>
              <w:t>Дефицит (профицит)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</w:tr>
      <w:tr w:rsidR="000048BD" w:rsidTr="00DA5F2C">
        <w:trPr>
          <w:trHeight w:val="1068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отношение дефицита к объему доходов без учета безвозмездных поступлений,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C01F1D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           0,6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B5">
              <w:rPr>
                <w:b/>
                <w:bCs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-5,0</w:t>
            </w:r>
          </w:p>
        </w:tc>
      </w:tr>
      <w:tr w:rsidR="000048BD" w:rsidTr="00FE3D0D">
        <w:trPr>
          <w:trHeight w:val="30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48BD" w:rsidTr="00DA5F2C">
        <w:trPr>
          <w:trHeight w:val="342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6839D2">
            <w:pPr>
              <w:widowControl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Бюджетные кредиты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8BD" w:rsidRPr="00905EB5" w:rsidRDefault="000048BD" w:rsidP="009B1281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9156F" w:rsidTr="00FE3D0D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6839D2">
            <w:pPr>
              <w:widowControl/>
              <w:rPr>
                <w:color w:val="000000"/>
                <w:sz w:val="18"/>
                <w:szCs w:val="18"/>
              </w:rPr>
            </w:pPr>
            <w:r w:rsidRPr="00905EB5">
              <w:rPr>
                <w:color w:val="000000"/>
                <w:sz w:val="18"/>
                <w:szCs w:val="18"/>
              </w:rPr>
              <w:t>Кредиты кредитных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382FDD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6839D2">
            <w:pPr>
              <w:widowControl/>
              <w:rPr>
                <w:color w:val="000000"/>
                <w:sz w:val="18"/>
                <w:szCs w:val="18"/>
              </w:rPr>
            </w:pPr>
          </w:p>
        </w:tc>
      </w:tr>
      <w:tr w:rsidR="00C9156F" w:rsidTr="00DA5F2C">
        <w:trPr>
          <w:trHeight w:val="537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6839D2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5EB5">
              <w:rPr>
                <w:b/>
                <w:bCs/>
                <w:color w:val="000000"/>
                <w:sz w:val="18"/>
                <w:szCs w:val="18"/>
              </w:rPr>
              <w:t>Муниципальный долг</w:t>
            </w:r>
            <w:r w:rsidRPr="00905EB5">
              <w:rPr>
                <w:b/>
                <w:bCs/>
                <w:color w:val="000000"/>
                <w:sz w:val="18"/>
                <w:szCs w:val="18"/>
              </w:rPr>
              <w:br/>
              <w:t>на конец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267666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DB11F0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276F4E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276F4E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01F1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0048BD" w:rsidP="00382FDD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0048BD" w:rsidP="006839D2">
            <w:pPr>
              <w:widowControl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9156F" w:rsidTr="00DA5F2C">
        <w:trPr>
          <w:trHeight w:val="1204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9156F" w:rsidP="006839D2">
            <w:pPr>
              <w:widowControl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05EB5">
              <w:rPr>
                <w:i/>
                <w:iCs/>
                <w:color w:val="000000"/>
                <w:sz w:val="18"/>
                <w:szCs w:val="18"/>
              </w:rPr>
              <w:t>отношение муниципального  долга к объему доходов без учета безвозмездных поступлений,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267666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DB11F0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276F4E" w:rsidP="00276F4E"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             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276F4E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C01F1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0048BD" w:rsidP="00382FDD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6F" w:rsidRPr="00905EB5" w:rsidRDefault="000048BD" w:rsidP="006839D2">
            <w:pPr>
              <w:widowControl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</w:t>
            </w:r>
          </w:p>
        </w:tc>
      </w:tr>
    </w:tbl>
    <w:p w:rsidR="007749B6" w:rsidRPr="00680919" w:rsidRDefault="007474B8" w:rsidP="007749B6">
      <w:pPr>
        <w:pStyle w:val="ConsPlusNormal"/>
        <w:spacing w:line="228" w:lineRule="auto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».</w:t>
      </w:r>
    </w:p>
    <w:p w:rsidR="007749B6" w:rsidRDefault="007749B6" w:rsidP="007749B6">
      <w:pPr>
        <w:pStyle w:val="ConsPlusNormal"/>
        <w:spacing w:line="228" w:lineRule="auto"/>
        <w:jc w:val="both"/>
        <w:rPr>
          <w:sz w:val="20"/>
          <w:szCs w:val="20"/>
        </w:rPr>
      </w:pPr>
    </w:p>
    <w:p w:rsidR="00482602" w:rsidRPr="00232CDC" w:rsidRDefault="007474B8" w:rsidP="00E5758C">
      <w:pPr>
        <w:pStyle w:val="ConsPlusNormal"/>
        <w:spacing w:line="228" w:lineRule="auto"/>
        <w:sectPr w:rsidR="00482602" w:rsidRPr="00232CDC" w:rsidSect="00DA5F2C">
          <w:endnotePr>
            <w:numFmt w:val="decimal"/>
          </w:endnotePr>
          <w:pgSz w:w="11907" w:h="16840"/>
          <w:pgMar w:top="1134" w:right="851" w:bottom="567" w:left="1134" w:header="720" w:footer="720" w:gutter="0"/>
          <w:cols w:space="720"/>
          <w:titlePg/>
          <w:docGrid w:linePitch="272"/>
        </w:sectPr>
      </w:pPr>
      <w:r>
        <w:t xml:space="preserve">                                                                                                                                                             </w:t>
      </w:r>
    </w:p>
    <w:p w:rsidR="00FA45B2" w:rsidRPr="00FE3D0D" w:rsidRDefault="00FA45B2" w:rsidP="006337E1">
      <w:pPr>
        <w:pStyle w:val="ConsPlusNormal"/>
        <w:ind w:left="180" w:hanging="180"/>
        <w:jc w:val="both"/>
        <w:rPr>
          <w:sz w:val="18"/>
          <w:szCs w:val="18"/>
        </w:rPr>
      </w:pPr>
    </w:p>
    <w:sectPr w:rsidR="00FA45B2" w:rsidRPr="00FE3D0D" w:rsidSect="00FE3D0D">
      <w:endnotePr>
        <w:numFmt w:val="decimal"/>
      </w:endnotePr>
      <w:pgSz w:w="11907" w:h="16840"/>
      <w:pgMar w:top="1134" w:right="747" w:bottom="1134" w:left="1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A5" w:rsidRDefault="00157BA5">
      <w:r>
        <w:separator/>
      </w:r>
    </w:p>
  </w:endnote>
  <w:endnote w:type="continuationSeparator" w:id="0">
    <w:p w:rsidR="00157BA5" w:rsidRDefault="0015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A5" w:rsidRDefault="00157BA5">
      <w:r>
        <w:separator/>
      </w:r>
    </w:p>
  </w:footnote>
  <w:footnote w:type="continuationSeparator" w:id="0">
    <w:p w:rsidR="00157BA5" w:rsidRDefault="00157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82602"/>
    <w:rsid w:val="000048BD"/>
    <w:rsid w:val="00004BAF"/>
    <w:rsid w:val="0003050D"/>
    <w:rsid w:val="00034775"/>
    <w:rsid w:val="00036E5F"/>
    <w:rsid w:val="0004031A"/>
    <w:rsid w:val="000475A8"/>
    <w:rsid w:val="00050E61"/>
    <w:rsid w:val="00053011"/>
    <w:rsid w:val="00094E03"/>
    <w:rsid w:val="000B1899"/>
    <w:rsid w:val="000C4719"/>
    <w:rsid w:val="000D1738"/>
    <w:rsid w:val="0010303B"/>
    <w:rsid w:val="001048BA"/>
    <w:rsid w:val="00106979"/>
    <w:rsid w:val="0011135F"/>
    <w:rsid w:val="00133A3C"/>
    <w:rsid w:val="00140A88"/>
    <w:rsid w:val="00157BA5"/>
    <w:rsid w:val="0016114B"/>
    <w:rsid w:val="0018404A"/>
    <w:rsid w:val="00191068"/>
    <w:rsid w:val="001955F3"/>
    <w:rsid w:val="00197881"/>
    <w:rsid w:val="001A2FA7"/>
    <w:rsid w:val="001A5947"/>
    <w:rsid w:val="001C4AD0"/>
    <w:rsid w:val="001C5F60"/>
    <w:rsid w:val="001D455F"/>
    <w:rsid w:val="001E5338"/>
    <w:rsid w:val="002036E8"/>
    <w:rsid w:val="002512A4"/>
    <w:rsid w:val="00267666"/>
    <w:rsid w:val="00276F4E"/>
    <w:rsid w:val="00290D32"/>
    <w:rsid w:val="002A7B8A"/>
    <w:rsid w:val="002B0F1D"/>
    <w:rsid w:val="002B1D18"/>
    <w:rsid w:val="002B67A8"/>
    <w:rsid w:val="002C097A"/>
    <w:rsid w:val="002D4B37"/>
    <w:rsid w:val="002D6A96"/>
    <w:rsid w:val="002F0F65"/>
    <w:rsid w:val="0030485E"/>
    <w:rsid w:val="00323AC5"/>
    <w:rsid w:val="00334E26"/>
    <w:rsid w:val="00340281"/>
    <w:rsid w:val="00345661"/>
    <w:rsid w:val="00380A56"/>
    <w:rsid w:val="00382FDD"/>
    <w:rsid w:val="00384123"/>
    <w:rsid w:val="00392B06"/>
    <w:rsid w:val="003B02BC"/>
    <w:rsid w:val="003B1087"/>
    <w:rsid w:val="003B1C07"/>
    <w:rsid w:val="003B3F28"/>
    <w:rsid w:val="003C7ED0"/>
    <w:rsid w:val="00416B0E"/>
    <w:rsid w:val="00421BFE"/>
    <w:rsid w:val="0043419A"/>
    <w:rsid w:val="00445581"/>
    <w:rsid w:val="00451DA2"/>
    <w:rsid w:val="0046050F"/>
    <w:rsid w:val="004774D5"/>
    <w:rsid w:val="00482602"/>
    <w:rsid w:val="00483AE4"/>
    <w:rsid w:val="004873F8"/>
    <w:rsid w:val="00491293"/>
    <w:rsid w:val="004938A5"/>
    <w:rsid w:val="004B5755"/>
    <w:rsid w:val="004D0F6E"/>
    <w:rsid w:val="004D101A"/>
    <w:rsid w:val="004D5F46"/>
    <w:rsid w:val="004E31E3"/>
    <w:rsid w:val="004E3B09"/>
    <w:rsid w:val="004E5D8F"/>
    <w:rsid w:val="004F03F2"/>
    <w:rsid w:val="004F0BCA"/>
    <w:rsid w:val="004F2227"/>
    <w:rsid w:val="005020D1"/>
    <w:rsid w:val="005036AE"/>
    <w:rsid w:val="00506F01"/>
    <w:rsid w:val="005205F6"/>
    <w:rsid w:val="00520ECA"/>
    <w:rsid w:val="00530041"/>
    <w:rsid w:val="00530F0D"/>
    <w:rsid w:val="00576085"/>
    <w:rsid w:val="0058185C"/>
    <w:rsid w:val="00584FE0"/>
    <w:rsid w:val="005A1A5E"/>
    <w:rsid w:val="005A4936"/>
    <w:rsid w:val="005A5E7D"/>
    <w:rsid w:val="005B1135"/>
    <w:rsid w:val="005C28AC"/>
    <w:rsid w:val="005F5A85"/>
    <w:rsid w:val="006337E1"/>
    <w:rsid w:val="006474E4"/>
    <w:rsid w:val="0065542F"/>
    <w:rsid w:val="00664C36"/>
    <w:rsid w:val="00672F27"/>
    <w:rsid w:val="006825DD"/>
    <w:rsid w:val="006839D2"/>
    <w:rsid w:val="006843EA"/>
    <w:rsid w:val="006970B3"/>
    <w:rsid w:val="006A3EF4"/>
    <w:rsid w:val="006B12F4"/>
    <w:rsid w:val="006C18FE"/>
    <w:rsid w:val="006D0B48"/>
    <w:rsid w:val="006F09EA"/>
    <w:rsid w:val="00723F62"/>
    <w:rsid w:val="00744DF0"/>
    <w:rsid w:val="007474B8"/>
    <w:rsid w:val="00752B77"/>
    <w:rsid w:val="007749B6"/>
    <w:rsid w:val="00785E64"/>
    <w:rsid w:val="007A2F79"/>
    <w:rsid w:val="007D00AB"/>
    <w:rsid w:val="007D562B"/>
    <w:rsid w:val="007F6702"/>
    <w:rsid w:val="008004BD"/>
    <w:rsid w:val="00801C78"/>
    <w:rsid w:val="008035D1"/>
    <w:rsid w:val="00806118"/>
    <w:rsid w:val="008139DC"/>
    <w:rsid w:val="00827264"/>
    <w:rsid w:val="00827D6B"/>
    <w:rsid w:val="00837F93"/>
    <w:rsid w:val="00840E1E"/>
    <w:rsid w:val="00853358"/>
    <w:rsid w:val="00854AEB"/>
    <w:rsid w:val="00865118"/>
    <w:rsid w:val="00885C25"/>
    <w:rsid w:val="008A446B"/>
    <w:rsid w:val="008A5630"/>
    <w:rsid w:val="008F4488"/>
    <w:rsid w:val="008F681E"/>
    <w:rsid w:val="00905EB5"/>
    <w:rsid w:val="00915F68"/>
    <w:rsid w:val="009230F0"/>
    <w:rsid w:val="00933FBA"/>
    <w:rsid w:val="009557D7"/>
    <w:rsid w:val="009574AB"/>
    <w:rsid w:val="009634C9"/>
    <w:rsid w:val="009641C9"/>
    <w:rsid w:val="0096791C"/>
    <w:rsid w:val="0099529D"/>
    <w:rsid w:val="009A0058"/>
    <w:rsid w:val="009B59C8"/>
    <w:rsid w:val="009C2B0F"/>
    <w:rsid w:val="009E2C98"/>
    <w:rsid w:val="009E4716"/>
    <w:rsid w:val="009E5673"/>
    <w:rsid w:val="009E7D31"/>
    <w:rsid w:val="00A02948"/>
    <w:rsid w:val="00A0545D"/>
    <w:rsid w:val="00A077B3"/>
    <w:rsid w:val="00A1270B"/>
    <w:rsid w:val="00A130A4"/>
    <w:rsid w:val="00A33337"/>
    <w:rsid w:val="00A43C75"/>
    <w:rsid w:val="00A43EFD"/>
    <w:rsid w:val="00A452E1"/>
    <w:rsid w:val="00A61E63"/>
    <w:rsid w:val="00A67BEC"/>
    <w:rsid w:val="00A7347E"/>
    <w:rsid w:val="00A7784A"/>
    <w:rsid w:val="00A825EE"/>
    <w:rsid w:val="00AA76B8"/>
    <w:rsid w:val="00AC094B"/>
    <w:rsid w:val="00AC48D2"/>
    <w:rsid w:val="00AC5B35"/>
    <w:rsid w:val="00AD350F"/>
    <w:rsid w:val="00AD635C"/>
    <w:rsid w:val="00AE39EC"/>
    <w:rsid w:val="00AF0B59"/>
    <w:rsid w:val="00AF4F7A"/>
    <w:rsid w:val="00B04FC1"/>
    <w:rsid w:val="00B07FE3"/>
    <w:rsid w:val="00B3548B"/>
    <w:rsid w:val="00B47236"/>
    <w:rsid w:val="00B509E5"/>
    <w:rsid w:val="00B63409"/>
    <w:rsid w:val="00B65B06"/>
    <w:rsid w:val="00B83E0D"/>
    <w:rsid w:val="00BA1CB6"/>
    <w:rsid w:val="00BB2AD3"/>
    <w:rsid w:val="00BB5570"/>
    <w:rsid w:val="00BC12A9"/>
    <w:rsid w:val="00BE6473"/>
    <w:rsid w:val="00C01F1D"/>
    <w:rsid w:val="00C05A51"/>
    <w:rsid w:val="00C105BB"/>
    <w:rsid w:val="00C138AF"/>
    <w:rsid w:val="00C24964"/>
    <w:rsid w:val="00C37F0B"/>
    <w:rsid w:val="00C43237"/>
    <w:rsid w:val="00C43EB7"/>
    <w:rsid w:val="00C52C00"/>
    <w:rsid w:val="00C757E8"/>
    <w:rsid w:val="00C843F0"/>
    <w:rsid w:val="00C9156F"/>
    <w:rsid w:val="00CB2EB0"/>
    <w:rsid w:val="00CD111A"/>
    <w:rsid w:val="00CE44C5"/>
    <w:rsid w:val="00CE7255"/>
    <w:rsid w:val="00CF529E"/>
    <w:rsid w:val="00D026BA"/>
    <w:rsid w:val="00D13524"/>
    <w:rsid w:val="00D2328B"/>
    <w:rsid w:val="00D2493D"/>
    <w:rsid w:val="00D34004"/>
    <w:rsid w:val="00D6551D"/>
    <w:rsid w:val="00D73291"/>
    <w:rsid w:val="00D81C35"/>
    <w:rsid w:val="00D943F4"/>
    <w:rsid w:val="00DA5F2C"/>
    <w:rsid w:val="00DB00A6"/>
    <w:rsid w:val="00DB11F0"/>
    <w:rsid w:val="00DC4AF3"/>
    <w:rsid w:val="00DE390A"/>
    <w:rsid w:val="00DF7A66"/>
    <w:rsid w:val="00E02E7F"/>
    <w:rsid w:val="00E04281"/>
    <w:rsid w:val="00E072EA"/>
    <w:rsid w:val="00E22947"/>
    <w:rsid w:val="00E5080A"/>
    <w:rsid w:val="00E5758C"/>
    <w:rsid w:val="00E61E97"/>
    <w:rsid w:val="00E76FD7"/>
    <w:rsid w:val="00EA5F7A"/>
    <w:rsid w:val="00EB4B67"/>
    <w:rsid w:val="00EC7637"/>
    <w:rsid w:val="00ED1CB3"/>
    <w:rsid w:val="00ED64F0"/>
    <w:rsid w:val="00EE2BAB"/>
    <w:rsid w:val="00EE6848"/>
    <w:rsid w:val="00F03071"/>
    <w:rsid w:val="00F12D7B"/>
    <w:rsid w:val="00F21451"/>
    <w:rsid w:val="00F355F6"/>
    <w:rsid w:val="00F423D2"/>
    <w:rsid w:val="00F46854"/>
    <w:rsid w:val="00F47260"/>
    <w:rsid w:val="00F61BE6"/>
    <w:rsid w:val="00F84BBD"/>
    <w:rsid w:val="00FA45B2"/>
    <w:rsid w:val="00FA5F59"/>
    <w:rsid w:val="00FB2D3E"/>
    <w:rsid w:val="00FC15C8"/>
    <w:rsid w:val="00FC31C2"/>
    <w:rsid w:val="00FD19B8"/>
    <w:rsid w:val="00FD2B33"/>
    <w:rsid w:val="00FD60EF"/>
    <w:rsid w:val="00FD7FE9"/>
    <w:rsid w:val="00FE3C76"/>
    <w:rsid w:val="00FE3D0D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602"/>
    <w:pPr>
      <w:widowControl w:val="0"/>
    </w:pPr>
  </w:style>
  <w:style w:type="paragraph" w:styleId="2">
    <w:name w:val="heading 2"/>
    <w:basedOn w:val="a"/>
    <w:next w:val="a"/>
    <w:qFormat/>
    <w:rsid w:val="00AD350F"/>
    <w:pPr>
      <w:keepNext/>
      <w:widowControl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8260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482602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Нижний колонтитул Знак"/>
    <w:link w:val="a3"/>
    <w:locked/>
    <w:rsid w:val="00482602"/>
    <w:rPr>
      <w:lang w:val="ru-RU" w:eastAsia="ru-RU" w:bidi="ar-SA"/>
    </w:rPr>
  </w:style>
  <w:style w:type="paragraph" w:styleId="a5">
    <w:name w:val="Balloon Text"/>
    <w:basedOn w:val="a"/>
    <w:semiHidden/>
    <w:rsid w:val="00AC5B3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A3EF4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0475A8"/>
    <w:rPr>
      <w:sz w:val="28"/>
      <w:szCs w:val="28"/>
      <w:lang w:val="ru-RU" w:eastAsia="ru-RU" w:bidi="ar-SA"/>
    </w:rPr>
  </w:style>
  <w:style w:type="paragraph" w:customStyle="1" w:styleId="ConsPlusTitle">
    <w:name w:val="ConsPlusTitle"/>
    <w:rsid w:val="007749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aliases w:val="Нумерованный список !!,Основной текст 1,Надин стиль,Основной текст без отступа,Мой Заголовок 1,Основной текст с отступом Знак Знак,Основной текст с отступом Знак Знак Знак"/>
    <w:basedOn w:val="a"/>
    <w:link w:val="a8"/>
    <w:rsid w:val="007749B6"/>
    <w:pPr>
      <w:widowControl/>
      <w:spacing w:line="360" w:lineRule="atLeast"/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Мой Заголовок 1 Знак,Основной текст с отступом Знак Знак Знак1,Основной текст с отступом Знак Знак Знак Знак"/>
    <w:link w:val="a7"/>
    <w:locked/>
    <w:rsid w:val="007749B6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7749B6"/>
    <w:pPr>
      <w:widowControl/>
      <w:spacing w:line="360" w:lineRule="atLeast"/>
      <w:ind w:firstLine="709"/>
      <w:jc w:val="both"/>
    </w:pPr>
    <w:rPr>
      <w:b/>
      <w:sz w:val="28"/>
    </w:rPr>
  </w:style>
  <w:style w:type="character" w:customStyle="1" w:styleId="21">
    <w:name w:val="Основной текст с отступом 2 Знак"/>
    <w:link w:val="20"/>
    <w:locked/>
    <w:rsid w:val="007749B6"/>
    <w:rPr>
      <w:b/>
      <w:sz w:val="28"/>
      <w:lang w:val="ru-RU" w:eastAsia="ru-RU" w:bidi="ar-SA"/>
    </w:rPr>
  </w:style>
  <w:style w:type="paragraph" w:styleId="22">
    <w:name w:val="Body Text 2"/>
    <w:basedOn w:val="a"/>
    <w:link w:val="23"/>
    <w:rsid w:val="007749B6"/>
    <w:pPr>
      <w:widowControl/>
    </w:pPr>
    <w:rPr>
      <w:sz w:val="22"/>
    </w:rPr>
  </w:style>
  <w:style w:type="character" w:customStyle="1" w:styleId="23">
    <w:name w:val="Основной текст 2 Знак"/>
    <w:link w:val="22"/>
    <w:locked/>
    <w:rsid w:val="007749B6"/>
    <w:rPr>
      <w:sz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602"/>
    <w:pPr>
      <w:widowControl w:val="0"/>
    </w:pPr>
  </w:style>
  <w:style w:type="paragraph" w:styleId="2">
    <w:name w:val="heading 2"/>
    <w:basedOn w:val="a"/>
    <w:next w:val="a"/>
    <w:qFormat/>
    <w:rsid w:val="00AD350F"/>
    <w:pPr>
      <w:keepNext/>
      <w:widowControl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8260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482602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Нижний колонтитул Знак"/>
    <w:link w:val="a3"/>
    <w:locked/>
    <w:rsid w:val="00482602"/>
    <w:rPr>
      <w:lang w:val="ru-RU" w:eastAsia="ru-RU" w:bidi="ar-SA"/>
    </w:rPr>
  </w:style>
  <w:style w:type="paragraph" w:styleId="a5">
    <w:name w:val="Balloon Text"/>
    <w:basedOn w:val="a"/>
    <w:semiHidden/>
    <w:rsid w:val="00AC5B3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A3EF4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0475A8"/>
    <w:rPr>
      <w:sz w:val="28"/>
      <w:szCs w:val="28"/>
      <w:lang w:val="ru-RU" w:eastAsia="ru-RU" w:bidi="ar-SA"/>
    </w:rPr>
  </w:style>
  <w:style w:type="paragraph" w:customStyle="1" w:styleId="ConsPlusTitle">
    <w:name w:val="ConsPlusTitle"/>
    <w:rsid w:val="007749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aliases w:val="Нумерованный список !!,Основной текст 1,Надин стиль,Основной текст без отступа,Мой Заголовок 1,Основной текст с отступом Знак Знак,Основной текст с отступом Знак Знак Знак"/>
    <w:basedOn w:val="a"/>
    <w:link w:val="a8"/>
    <w:rsid w:val="007749B6"/>
    <w:pPr>
      <w:widowControl/>
      <w:spacing w:line="360" w:lineRule="atLeast"/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Мой Заголовок 1 Знак,Основной текст с отступом Знак Знак Знак1,Основной текст с отступом Знак Знак Знак Знак"/>
    <w:link w:val="a7"/>
    <w:locked/>
    <w:rsid w:val="007749B6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7749B6"/>
    <w:pPr>
      <w:widowControl/>
      <w:spacing w:line="360" w:lineRule="atLeast"/>
      <w:ind w:firstLine="709"/>
      <w:jc w:val="both"/>
    </w:pPr>
    <w:rPr>
      <w:b/>
      <w:sz w:val="28"/>
    </w:rPr>
  </w:style>
  <w:style w:type="character" w:customStyle="1" w:styleId="21">
    <w:name w:val="Основной текст с отступом 2 Знак"/>
    <w:link w:val="20"/>
    <w:locked/>
    <w:rsid w:val="007749B6"/>
    <w:rPr>
      <w:b/>
      <w:sz w:val="28"/>
      <w:lang w:val="ru-RU" w:eastAsia="ru-RU" w:bidi="ar-SA"/>
    </w:rPr>
  </w:style>
  <w:style w:type="paragraph" w:styleId="22">
    <w:name w:val="Body Text 2"/>
    <w:basedOn w:val="a"/>
    <w:link w:val="23"/>
    <w:rsid w:val="007749B6"/>
    <w:pPr>
      <w:widowControl/>
    </w:pPr>
    <w:rPr>
      <w:sz w:val="22"/>
    </w:rPr>
  </w:style>
  <w:style w:type="character" w:customStyle="1" w:styleId="23">
    <w:name w:val="Основной текст 2 Знак"/>
    <w:link w:val="22"/>
    <w:locked/>
    <w:rsid w:val="007749B6"/>
    <w:rPr>
      <w:sz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MoBIL GROUP</Company>
  <LinksUpToDate>false</LinksUpToDate>
  <CharactersWithSpaces>6907</CharactersWithSpaces>
  <SharedDoc>false</SharedDoc>
  <HLinks>
    <vt:vector size="6" baseType="variant">
      <vt:variant>
        <vt:i4>69992524</vt:i4>
      </vt:variant>
      <vt:variant>
        <vt:i4>-1</vt:i4>
      </vt:variant>
      <vt:variant>
        <vt:i4>1027</vt:i4>
      </vt:variant>
      <vt:variant>
        <vt:i4>1</vt:i4>
      </vt:variant>
      <vt:variant>
        <vt:lpwstr>F:\Герб_НР_Цветной.jpg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comp</dc:creator>
  <cp:lastModifiedBy>Пользователь</cp:lastModifiedBy>
  <cp:revision>19</cp:revision>
  <cp:lastPrinted>2020-10-16T06:14:00Z</cp:lastPrinted>
  <dcterms:created xsi:type="dcterms:W3CDTF">2020-10-28T08:22:00Z</dcterms:created>
  <dcterms:modified xsi:type="dcterms:W3CDTF">2020-12-07T08:59:00Z</dcterms:modified>
</cp:coreProperties>
</file>